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3AAD" w14:textId="611E1618" w:rsidR="005F22F7" w:rsidRPr="005351B8" w:rsidRDefault="005624B1">
      <w:pPr>
        <w:rPr>
          <w:rFonts w:ascii="Arial" w:hAnsi="Arial" w:cs="Arial"/>
        </w:rPr>
      </w:pPr>
      <w:r w:rsidRPr="005351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4DCDF2" wp14:editId="76353C85">
                <wp:simplePos x="0" y="0"/>
                <wp:positionH relativeFrom="margin">
                  <wp:posOffset>3086100</wp:posOffset>
                </wp:positionH>
                <wp:positionV relativeFrom="paragraph">
                  <wp:posOffset>219710</wp:posOffset>
                </wp:positionV>
                <wp:extent cx="3650615" cy="228600"/>
                <wp:effectExtent l="0" t="0" r="6985" b="0"/>
                <wp:wrapTight wrapText="bothSides">
                  <wp:wrapPolygon edited="0">
                    <wp:start x="0" y="0"/>
                    <wp:lineTo x="0" y="19800"/>
                    <wp:lineTo x="21529" y="19800"/>
                    <wp:lineTo x="215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61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6D178" w14:textId="75B6212F" w:rsidR="00DB404B" w:rsidRPr="00F42ED2" w:rsidRDefault="00DB404B" w:rsidP="00DB404B">
                            <w:pPr>
                              <w:pStyle w:val="Caption"/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2ED2">
                              <w:rPr>
                                <w:rFonts w:ascii="Montserrat Medium" w:hAnsi="Montserrat Medium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HYBRID POWER 60KVA/12</w:t>
                            </w:r>
                            <w:r w:rsidR="003E3EFC">
                              <w:rPr>
                                <w:rFonts w:ascii="Montserrat Medium" w:hAnsi="Montserrat Medium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Pr="00F42ED2">
                              <w:rPr>
                                <w:rFonts w:ascii="Montserrat Medium" w:hAnsi="Montserrat Medium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KWH 3PH 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C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7.3pt;width:287.4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" stroked="f">
                <v:textbox inset="0,0,0,0">
                  <w:txbxContent>
                    <w:p w14:paraId="7506D178" w14:textId="75B6212F" w:rsidR="00DB404B" w:rsidRPr="00F42ED2" w:rsidRDefault="00DB404B" w:rsidP="00DB404B">
                      <w:pPr>
                        <w:pStyle w:val="Caption"/>
                        <w:jc w:val="center"/>
                        <w:rPr>
                          <w:rFonts w:ascii="Montserrat Medium" w:hAnsi="Montserrat Medium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F42ED2">
                        <w:rPr>
                          <w:rFonts w:ascii="Montserrat Medium" w:hAnsi="Montserrat Medium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HYBRID POWER 60KVA/12</w:t>
                      </w:r>
                      <w:r w:rsidR="003E3EFC">
                        <w:rPr>
                          <w:rFonts w:ascii="Montserrat Medium" w:hAnsi="Montserrat Medium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0</w:t>
                      </w:r>
                      <w:r w:rsidRPr="00F42ED2">
                        <w:rPr>
                          <w:rFonts w:ascii="Montserrat Medium" w:hAnsi="Montserrat Medium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KWH 3PH 208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404B" w:rsidRPr="005351B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33244DE" wp14:editId="09EB3D38">
            <wp:simplePos x="0" y="0"/>
            <wp:positionH relativeFrom="margin">
              <wp:align>left</wp:align>
            </wp:positionH>
            <wp:positionV relativeFrom="paragraph">
              <wp:posOffset>23039</wp:posOffset>
            </wp:positionV>
            <wp:extent cx="2564130" cy="734060"/>
            <wp:effectExtent l="0" t="0" r="7620" b="8890"/>
            <wp:wrapTight wrapText="bothSides">
              <wp:wrapPolygon edited="0">
                <wp:start x="2728" y="0"/>
                <wp:lineTo x="0" y="2803"/>
                <wp:lineTo x="0" y="13453"/>
                <wp:lineTo x="642" y="17938"/>
                <wp:lineTo x="1765" y="20740"/>
                <wp:lineTo x="1926" y="21301"/>
                <wp:lineTo x="20862" y="21301"/>
                <wp:lineTo x="21504" y="19059"/>
                <wp:lineTo x="21504" y="14574"/>
                <wp:lineTo x="20380" y="8969"/>
                <wp:lineTo x="21183" y="1121"/>
                <wp:lineTo x="19899" y="561"/>
                <wp:lineTo x="3370" y="0"/>
                <wp:lineTo x="2728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D77BF" w14:textId="39978F7F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144FEAC9" w14:textId="503588A1" w:rsidR="00DB404B" w:rsidRPr="005351B8" w:rsidRDefault="00DB404B" w:rsidP="00DB404B">
      <w:pPr>
        <w:rPr>
          <w:rFonts w:ascii="Arial" w:hAnsi="Arial" w:cs="Arial"/>
          <w:sz w:val="32"/>
          <w:szCs w:val="32"/>
        </w:rPr>
      </w:pPr>
    </w:p>
    <w:p w14:paraId="7D5587BE" w14:textId="30C765ED" w:rsidR="00DB404B" w:rsidRPr="005351B8" w:rsidRDefault="005624B1">
      <w:pPr>
        <w:rPr>
          <w:rFonts w:ascii="Arial" w:hAnsi="Arial" w:cs="Arial"/>
          <w:b/>
          <w:bCs/>
          <w:sz w:val="24"/>
          <w:szCs w:val="24"/>
        </w:rPr>
      </w:pPr>
      <w:r w:rsidRPr="005351B8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339C81" wp14:editId="355BBE2C">
            <wp:simplePos x="0" y="0"/>
            <wp:positionH relativeFrom="margin">
              <wp:align>center</wp:align>
            </wp:positionH>
            <wp:positionV relativeFrom="paragraph">
              <wp:posOffset>2630</wp:posOffset>
            </wp:positionV>
            <wp:extent cx="3469005" cy="3335020"/>
            <wp:effectExtent l="0" t="0" r="0" b="0"/>
            <wp:wrapTight wrapText="bothSides">
              <wp:wrapPolygon edited="0">
                <wp:start x="11269" y="617"/>
                <wp:lineTo x="6049" y="1357"/>
                <wp:lineTo x="2847" y="2097"/>
                <wp:lineTo x="3440" y="16657"/>
                <wp:lineTo x="3440" y="18877"/>
                <wp:lineTo x="9133" y="20605"/>
                <wp:lineTo x="9845" y="20605"/>
                <wp:lineTo x="10557" y="21468"/>
                <wp:lineTo x="10675" y="21468"/>
                <wp:lineTo x="12455" y="21468"/>
                <wp:lineTo x="19216" y="16657"/>
                <wp:lineTo x="19572" y="15423"/>
                <wp:lineTo x="19690" y="10734"/>
                <wp:lineTo x="20165" y="3948"/>
                <wp:lineTo x="19572" y="3455"/>
                <wp:lineTo x="14827" y="1851"/>
                <wp:lineTo x="11862" y="617"/>
                <wp:lineTo x="11269" y="6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2"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33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ACBA" w14:textId="3D0BF24E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732AFA70" w14:textId="02234A87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5E108E95" w14:textId="675DCB31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39960390" w14:textId="4DB5BD6D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45A32974" w14:textId="50106D3F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0B0A10B8" w14:textId="23E87993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7EE01669" w14:textId="112F1A98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0A874FA4" w14:textId="2C016B86" w:rsidR="00DB404B" w:rsidRPr="005351B8" w:rsidRDefault="00DB404B">
      <w:pPr>
        <w:rPr>
          <w:rFonts w:ascii="Arial" w:hAnsi="Arial" w:cs="Arial"/>
          <w:b/>
          <w:bCs/>
          <w:sz w:val="24"/>
          <w:szCs w:val="24"/>
        </w:rPr>
      </w:pPr>
    </w:p>
    <w:p w14:paraId="24B5970F" w14:textId="28254F7F" w:rsidR="000A2692" w:rsidRPr="005351B8" w:rsidRDefault="000A2692" w:rsidP="00DB404B">
      <w:pPr>
        <w:rPr>
          <w:rFonts w:ascii="Arial" w:hAnsi="Arial" w:cs="Arial"/>
          <w:b/>
          <w:bCs/>
          <w:sz w:val="24"/>
          <w:szCs w:val="24"/>
        </w:rPr>
      </w:pPr>
    </w:p>
    <w:p w14:paraId="5F48FBFA" w14:textId="77777777" w:rsidR="00A62C68" w:rsidRPr="005351B8" w:rsidRDefault="00DD37EA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51B8">
        <w:rPr>
          <w:rFonts w:ascii="Arial" w:hAnsi="Arial" w:cs="Arial"/>
          <w:sz w:val="18"/>
          <w:szCs w:val="18"/>
        </w:rPr>
        <w:t xml:space="preserve"> </w:t>
      </w:r>
    </w:p>
    <w:p w14:paraId="37649EE9" w14:textId="77777777" w:rsidR="00A62C68" w:rsidRPr="005351B8" w:rsidRDefault="00A62C68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8B2"/>
          <w:sz w:val="28"/>
          <w:szCs w:val="28"/>
        </w:rPr>
      </w:pPr>
    </w:p>
    <w:p w14:paraId="395A7E30" w14:textId="77777777" w:rsidR="00A62C68" w:rsidRPr="005351B8" w:rsidRDefault="00A62C68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8B2"/>
          <w:sz w:val="28"/>
          <w:szCs w:val="28"/>
        </w:rPr>
      </w:pPr>
    </w:p>
    <w:p w14:paraId="7B652A1F" w14:textId="2A311E0C" w:rsidR="00DD37EA" w:rsidRPr="005351B8" w:rsidRDefault="00DD37EA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51B8">
        <w:rPr>
          <w:rFonts w:ascii="Arial" w:hAnsi="Arial" w:cs="Arial"/>
          <w:b/>
          <w:bCs/>
          <w:color w:val="0068B2"/>
          <w:sz w:val="28"/>
          <w:szCs w:val="28"/>
        </w:rPr>
        <w:t>Clean, Reliable, Portable Energy Storage</w:t>
      </w:r>
    </w:p>
    <w:p w14:paraId="730DED28" w14:textId="178AEF12" w:rsidR="00DD37EA" w:rsidRPr="005351B8" w:rsidRDefault="00DD37EA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1B8">
        <w:rPr>
          <w:rFonts w:ascii="Arial" w:hAnsi="Arial" w:cs="Arial"/>
          <w:sz w:val="24"/>
          <w:szCs w:val="24"/>
        </w:rPr>
        <w:t xml:space="preserve">Decrease </w:t>
      </w:r>
      <w:r w:rsidR="00B8125E" w:rsidRPr="005351B8">
        <w:rPr>
          <w:rFonts w:ascii="Arial" w:hAnsi="Arial" w:cs="Arial"/>
          <w:sz w:val="24"/>
          <w:szCs w:val="24"/>
        </w:rPr>
        <w:t>F</w:t>
      </w:r>
      <w:r w:rsidRPr="005351B8">
        <w:rPr>
          <w:rFonts w:ascii="Arial" w:hAnsi="Arial" w:cs="Arial"/>
          <w:sz w:val="24"/>
          <w:szCs w:val="24"/>
        </w:rPr>
        <w:t xml:space="preserve">uel </w:t>
      </w:r>
      <w:r w:rsidR="00B8125E" w:rsidRPr="005351B8">
        <w:rPr>
          <w:rFonts w:ascii="Arial" w:hAnsi="Arial" w:cs="Arial"/>
          <w:sz w:val="24"/>
          <w:szCs w:val="24"/>
        </w:rPr>
        <w:t>C</w:t>
      </w:r>
      <w:r w:rsidRPr="005351B8">
        <w:rPr>
          <w:rFonts w:ascii="Arial" w:hAnsi="Arial" w:cs="Arial"/>
          <w:sz w:val="24"/>
          <w:szCs w:val="24"/>
        </w:rPr>
        <w:t xml:space="preserve">onsumption, </w:t>
      </w:r>
      <w:r w:rsidR="00B8125E" w:rsidRPr="005351B8">
        <w:rPr>
          <w:rFonts w:ascii="Arial" w:hAnsi="Arial" w:cs="Arial"/>
          <w:sz w:val="24"/>
          <w:szCs w:val="24"/>
        </w:rPr>
        <w:t>E</w:t>
      </w:r>
      <w:r w:rsidRPr="005351B8">
        <w:rPr>
          <w:rFonts w:ascii="Arial" w:hAnsi="Arial" w:cs="Arial"/>
          <w:sz w:val="24"/>
          <w:szCs w:val="24"/>
        </w:rPr>
        <w:t xml:space="preserve">liminate </w:t>
      </w:r>
      <w:r w:rsidR="00B8125E" w:rsidRPr="005351B8">
        <w:rPr>
          <w:rFonts w:ascii="Arial" w:hAnsi="Arial" w:cs="Arial"/>
          <w:sz w:val="24"/>
          <w:szCs w:val="24"/>
        </w:rPr>
        <w:t>N</w:t>
      </w:r>
      <w:r w:rsidRPr="005351B8">
        <w:rPr>
          <w:rFonts w:ascii="Arial" w:hAnsi="Arial" w:cs="Arial"/>
          <w:sz w:val="24"/>
          <w:szCs w:val="24"/>
        </w:rPr>
        <w:t xml:space="preserve">oise, </w:t>
      </w:r>
      <w:r w:rsidR="00B8125E" w:rsidRPr="005351B8">
        <w:rPr>
          <w:rFonts w:ascii="Arial" w:hAnsi="Arial" w:cs="Arial"/>
          <w:sz w:val="24"/>
          <w:szCs w:val="24"/>
        </w:rPr>
        <w:t>Reduce CO</w:t>
      </w:r>
      <w:r w:rsidR="00B8125E" w:rsidRPr="005351B8">
        <w:rPr>
          <w:rFonts w:ascii="Arial" w:hAnsi="Arial" w:cs="Arial"/>
          <w:sz w:val="24"/>
          <w:szCs w:val="24"/>
          <w:vertAlign w:val="subscript"/>
        </w:rPr>
        <w:t>2</w:t>
      </w:r>
      <w:r w:rsidR="00B8125E" w:rsidRPr="005351B8">
        <w:rPr>
          <w:rFonts w:ascii="Arial" w:hAnsi="Arial" w:cs="Arial"/>
          <w:sz w:val="24"/>
          <w:szCs w:val="24"/>
        </w:rPr>
        <w:t xml:space="preserve"> </w:t>
      </w:r>
      <w:r w:rsidR="002A453C" w:rsidRPr="005351B8">
        <w:rPr>
          <w:rFonts w:ascii="Arial" w:hAnsi="Arial" w:cs="Arial"/>
          <w:sz w:val="24"/>
          <w:szCs w:val="24"/>
        </w:rPr>
        <w:t>Emissions</w:t>
      </w:r>
      <w:r w:rsidR="00B8125E" w:rsidRPr="005351B8">
        <w:rPr>
          <w:rFonts w:ascii="Arial" w:hAnsi="Arial" w:cs="Arial"/>
          <w:sz w:val="24"/>
          <w:szCs w:val="24"/>
        </w:rPr>
        <w:t>, I</w:t>
      </w:r>
      <w:r w:rsidRPr="005351B8">
        <w:rPr>
          <w:rFonts w:ascii="Arial" w:hAnsi="Arial" w:cs="Arial"/>
          <w:sz w:val="24"/>
          <w:szCs w:val="24"/>
        </w:rPr>
        <w:t xml:space="preserve">mprove </w:t>
      </w:r>
      <w:r w:rsidR="00B8125E" w:rsidRPr="005351B8">
        <w:rPr>
          <w:rFonts w:ascii="Arial" w:hAnsi="Arial" w:cs="Arial"/>
          <w:sz w:val="24"/>
          <w:szCs w:val="24"/>
        </w:rPr>
        <w:t>E</w:t>
      </w:r>
      <w:r w:rsidRPr="005351B8">
        <w:rPr>
          <w:rFonts w:ascii="Arial" w:hAnsi="Arial" w:cs="Arial"/>
          <w:sz w:val="24"/>
          <w:szCs w:val="24"/>
        </w:rPr>
        <w:t xml:space="preserve">nergy </w:t>
      </w:r>
      <w:r w:rsidR="002A453C" w:rsidRPr="005351B8">
        <w:rPr>
          <w:rFonts w:ascii="Arial" w:hAnsi="Arial" w:cs="Arial"/>
          <w:sz w:val="24"/>
          <w:szCs w:val="24"/>
        </w:rPr>
        <w:t>E</w:t>
      </w:r>
      <w:r w:rsidRPr="005351B8">
        <w:rPr>
          <w:rFonts w:ascii="Arial" w:hAnsi="Arial" w:cs="Arial"/>
          <w:sz w:val="24"/>
          <w:szCs w:val="24"/>
        </w:rPr>
        <w:t>fficiency</w:t>
      </w:r>
    </w:p>
    <w:p w14:paraId="48023C76" w14:textId="18D65A2E" w:rsidR="0047707E" w:rsidRPr="005351B8" w:rsidRDefault="0047707E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E4BFB" w14:textId="40C5E201" w:rsidR="0047707E" w:rsidRPr="005351B8" w:rsidRDefault="0047707E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C2A17" w14:textId="70677325" w:rsidR="0047707E" w:rsidRPr="005351B8" w:rsidRDefault="0047707E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7707E" w:rsidRPr="005351B8" w14:paraId="1642438A" w14:textId="77777777" w:rsidTr="0047707E">
        <w:tc>
          <w:tcPr>
            <w:tcW w:w="5395" w:type="dxa"/>
          </w:tcPr>
          <w:p w14:paraId="5AFAB8BB" w14:textId="7994C607" w:rsidR="0047707E" w:rsidRPr="005351B8" w:rsidRDefault="0047707E" w:rsidP="00027F80">
            <w:pPr>
              <w:pStyle w:val="ListParagraph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mallCaps/>
                <w:color w:val="0068B2"/>
                <w:sz w:val="24"/>
                <w:szCs w:val="24"/>
              </w:rPr>
            </w:pPr>
            <w:r w:rsidRPr="005351B8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t>Features</w:t>
            </w:r>
          </w:p>
          <w:p w14:paraId="0BF3901C" w14:textId="3B738D26" w:rsidR="0047707E" w:rsidRPr="005351B8" w:rsidRDefault="0047707E" w:rsidP="004770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Intelligent onboard energy control module that communicates with the generator</w:t>
            </w:r>
          </w:p>
          <w:p w14:paraId="19EC2D8F" w14:textId="77777777" w:rsidR="0047707E" w:rsidRPr="005351B8" w:rsidRDefault="0047707E" w:rsidP="004770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Flexible maneuverability options with forklift pockets, lift &amp; drag skid and lifting ring</w:t>
            </w:r>
          </w:p>
          <w:p w14:paraId="5326761C" w14:textId="7C4BD544" w:rsidR="00363A94" w:rsidRPr="005351B8" w:rsidRDefault="00363A94" w:rsidP="00363A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and </w:t>
            </w:r>
            <w:r w:rsidR="00CE13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 xml:space="preserve">anage </w:t>
            </w:r>
            <w:r w:rsidR="00CE1356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 xml:space="preserve">nergy </w:t>
            </w:r>
            <w:r w:rsidR="00CE1356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nline</w:t>
            </w:r>
          </w:p>
          <w:p w14:paraId="7A34B591" w14:textId="77777777" w:rsidR="00363A94" w:rsidRPr="005351B8" w:rsidRDefault="00363A94" w:rsidP="00381FBD">
            <w:pPr>
              <w:pStyle w:val="ListParagraph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2EE6A4" w14:textId="77777777" w:rsidR="0047707E" w:rsidRPr="005351B8" w:rsidRDefault="0047707E" w:rsidP="00DD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819B4A" w14:textId="65670BFD" w:rsidR="0047707E" w:rsidRPr="005351B8" w:rsidRDefault="0047707E" w:rsidP="0047707E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68B2"/>
                <w:sz w:val="24"/>
                <w:szCs w:val="24"/>
              </w:rPr>
            </w:pPr>
            <w:r w:rsidRPr="005351B8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t>Benefits</w:t>
            </w:r>
          </w:p>
          <w:p w14:paraId="05ADEFDD" w14:textId="44F9F039" w:rsidR="0047707E" w:rsidRPr="005351B8" w:rsidRDefault="0047707E" w:rsidP="00027F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Environmentally friendly, helps in meeting emissions regulations and sustainability goals</w:t>
            </w:r>
          </w:p>
          <w:p w14:paraId="7CD7AAC0" w14:textId="77777777" w:rsidR="0047707E" w:rsidRPr="005351B8" w:rsidRDefault="0047707E" w:rsidP="00027F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Save on fuel, reducing both CO</w:t>
            </w:r>
            <w:r w:rsidRPr="005351B8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 xml:space="preserve"> emissions and costs</w:t>
            </w:r>
          </w:p>
          <w:p w14:paraId="709D518A" w14:textId="77777777" w:rsidR="00027F80" w:rsidRPr="005351B8" w:rsidRDefault="0047707E" w:rsidP="00027F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Increases reliability as it manages variable loads and eliminates light load periods</w:t>
            </w:r>
          </w:p>
          <w:p w14:paraId="6652EC5B" w14:textId="5FAFA6C2" w:rsidR="0047707E" w:rsidRPr="005351B8" w:rsidRDefault="0047707E" w:rsidP="00027F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1B8">
              <w:rPr>
                <w:rFonts w:ascii="Arial" w:hAnsi="Arial" w:cs="Arial"/>
                <w:color w:val="000000"/>
                <w:sz w:val="16"/>
                <w:szCs w:val="16"/>
              </w:rPr>
              <w:t>Delivers zero noise, ideal for projects where sound needs to be kept to a minimum</w:t>
            </w:r>
          </w:p>
        </w:tc>
      </w:tr>
    </w:tbl>
    <w:p w14:paraId="4BB93486" w14:textId="0DFB108A" w:rsidR="0047707E" w:rsidRPr="005351B8" w:rsidRDefault="00DB0020" w:rsidP="00DD3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1B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2D8DD8" wp14:editId="5BF8D6D9">
            <wp:simplePos x="0" y="0"/>
            <wp:positionH relativeFrom="margin">
              <wp:posOffset>4758055</wp:posOffset>
            </wp:positionH>
            <wp:positionV relativeFrom="paragraph">
              <wp:posOffset>81915</wp:posOffset>
            </wp:positionV>
            <wp:extent cx="2289810" cy="1885315"/>
            <wp:effectExtent l="0" t="0" r="0" b="635"/>
            <wp:wrapTight wrapText="bothSides">
              <wp:wrapPolygon edited="0">
                <wp:start x="9344" y="218"/>
                <wp:lineTo x="5391" y="873"/>
                <wp:lineTo x="4313" y="1528"/>
                <wp:lineTo x="3953" y="14623"/>
                <wp:lineTo x="2516" y="16151"/>
                <wp:lineTo x="2696" y="18115"/>
                <wp:lineTo x="5032" y="18770"/>
                <wp:lineTo x="12040" y="21389"/>
                <wp:lineTo x="13478" y="21389"/>
                <wp:lineTo x="14915" y="21389"/>
                <wp:lineTo x="15634" y="21389"/>
                <wp:lineTo x="18509" y="18770"/>
                <wp:lineTo x="19408" y="15278"/>
                <wp:lineTo x="19408" y="14623"/>
                <wp:lineTo x="18150" y="12222"/>
                <wp:lineTo x="17431" y="11131"/>
                <wp:lineTo x="17790" y="3492"/>
                <wp:lineTo x="16353" y="2619"/>
                <wp:lineTo x="11681" y="218"/>
                <wp:lineTo x="9344" y="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8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Light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953"/>
      </w:tblGrid>
      <w:tr w:rsidR="0099149C" w:rsidRPr="005351B8" w14:paraId="4CF675E0" w14:textId="77777777" w:rsidTr="0099149C">
        <w:trPr>
          <w:trHeight w:val="291"/>
        </w:trPr>
        <w:tc>
          <w:tcPr>
            <w:tcW w:w="3477" w:type="dxa"/>
            <w:tcBorders>
              <w:top w:val="nil"/>
              <w:bottom w:val="single" w:sz="4" w:space="0" w:color="000000" w:themeColor="text1"/>
            </w:tcBorders>
          </w:tcPr>
          <w:p w14:paraId="2F617239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mallCaps/>
                <w:color w:val="0068B2"/>
                <w:sz w:val="24"/>
                <w:szCs w:val="24"/>
              </w:rPr>
            </w:pPr>
            <w:r w:rsidRPr="005351B8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t>GENERAL</w:t>
            </w:r>
          </w:p>
        </w:tc>
        <w:tc>
          <w:tcPr>
            <w:tcW w:w="3953" w:type="dxa"/>
            <w:tcBorders>
              <w:top w:val="nil"/>
              <w:bottom w:val="single" w:sz="4" w:space="0" w:color="000000" w:themeColor="text1"/>
            </w:tcBorders>
          </w:tcPr>
          <w:p w14:paraId="4867B0CD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9C" w:rsidRPr="005351B8" w14:paraId="71404580" w14:textId="77777777" w:rsidTr="0099149C">
        <w:trPr>
          <w:trHeight w:val="249"/>
        </w:trPr>
        <w:tc>
          <w:tcPr>
            <w:tcW w:w="3477" w:type="dxa"/>
            <w:tcBorders>
              <w:top w:val="single" w:sz="4" w:space="0" w:color="000000" w:themeColor="text1"/>
            </w:tcBorders>
          </w:tcPr>
          <w:p w14:paraId="2614DE34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CAT / CLASS</w:t>
            </w:r>
          </w:p>
        </w:tc>
        <w:tc>
          <w:tcPr>
            <w:tcW w:w="3953" w:type="dxa"/>
            <w:tcBorders>
              <w:top w:val="single" w:sz="4" w:space="0" w:color="000000" w:themeColor="text1"/>
            </w:tcBorders>
          </w:tcPr>
          <w:p w14:paraId="099D43D7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240-4845</w:t>
            </w:r>
          </w:p>
        </w:tc>
      </w:tr>
      <w:tr w:rsidR="0099149C" w:rsidRPr="005351B8" w14:paraId="1DE5084B" w14:textId="77777777" w:rsidTr="0099149C">
        <w:trPr>
          <w:trHeight w:val="249"/>
        </w:trPr>
        <w:tc>
          <w:tcPr>
            <w:tcW w:w="3477" w:type="dxa"/>
          </w:tcPr>
          <w:p w14:paraId="49B73AC2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3953" w:type="dxa"/>
          </w:tcPr>
          <w:p w14:paraId="1555F6AD" w14:textId="2E4466EF" w:rsidR="0099149C" w:rsidRPr="005351B8" w:rsidRDefault="00191A72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49DAA0" wp14:editId="06F2DE3C">
                  <wp:extent cx="474617" cy="163730"/>
                  <wp:effectExtent l="0" t="0" r="1905" b="8255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97" cy="17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9C" w:rsidRPr="005351B8" w14:paraId="0B65B658" w14:textId="77777777" w:rsidTr="0099149C">
        <w:trPr>
          <w:trHeight w:val="249"/>
        </w:trPr>
        <w:tc>
          <w:tcPr>
            <w:tcW w:w="3477" w:type="dxa"/>
          </w:tcPr>
          <w:p w14:paraId="767BD69F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Unit Model Number</w:t>
            </w:r>
          </w:p>
        </w:tc>
        <w:tc>
          <w:tcPr>
            <w:tcW w:w="3953" w:type="dxa"/>
          </w:tcPr>
          <w:p w14:paraId="07E58681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X60.120/S/H/UR</w:t>
            </w:r>
          </w:p>
        </w:tc>
      </w:tr>
      <w:tr w:rsidR="0099149C" w:rsidRPr="005351B8" w14:paraId="6352C34C" w14:textId="77777777" w:rsidTr="0099149C">
        <w:trPr>
          <w:trHeight w:val="249"/>
        </w:trPr>
        <w:tc>
          <w:tcPr>
            <w:tcW w:w="3477" w:type="dxa"/>
          </w:tcPr>
          <w:p w14:paraId="5810F947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Equipment Insurance Value</w:t>
            </w:r>
          </w:p>
        </w:tc>
        <w:tc>
          <w:tcPr>
            <w:tcW w:w="3953" w:type="dxa"/>
          </w:tcPr>
          <w:p w14:paraId="1E37F22F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9149C" w:rsidRPr="005351B8" w14:paraId="7C1B86E3" w14:textId="77777777" w:rsidTr="00DB0020">
        <w:trPr>
          <w:trHeight w:val="278"/>
        </w:trPr>
        <w:tc>
          <w:tcPr>
            <w:tcW w:w="3477" w:type="dxa"/>
          </w:tcPr>
          <w:p w14:paraId="791B2CB9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3953" w:type="dxa"/>
          </w:tcPr>
          <w:p w14:paraId="228FA78D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2250 mm x 1300 mm x 2065 mm (L/W/H)</w:t>
            </w:r>
          </w:p>
        </w:tc>
      </w:tr>
      <w:tr w:rsidR="0099149C" w:rsidRPr="005351B8" w14:paraId="1FA7654E" w14:textId="77777777" w:rsidTr="0099149C">
        <w:trPr>
          <w:trHeight w:val="249"/>
        </w:trPr>
        <w:tc>
          <w:tcPr>
            <w:tcW w:w="3477" w:type="dxa"/>
            <w:tcBorders>
              <w:bottom w:val="dotted" w:sz="4" w:space="0" w:color="auto"/>
            </w:tcBorders>
          </w:tcPr>
          <w:p w14:paraId="4712BB49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Unit Weight (Est.)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34A7AD12" w14:textId="77777777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2700kg</w:t>
            </w:r>
          </w:p>
        </w:tc>
      </w:tr>
      <w:tr w:rsidR="0099149C" w:rsidRPr="005351B8" w14:paraId="534CAE4B" w14:textId="77777777" w:rsidTr="0099149C">
        <w:trPr>
          <w:trHeight w:val="249"/>
        </w:trPr>
        <w:tc>
          <w:tcPr>
            <w:tcW w:w="347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3E62C09" w14:textId="77777777" w:rsidR="0099149C" w:rsidRPr="005351B8" w:rsidRDefault="0099149C" w:rsidP="00991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20"/>
              </w:rPr>
              <w:t>Trailer Type</w:t>
            </w:r>
          </w:p>
        </w:tc>
        <w:tc>
          <w:tcPr>
            <w:tcW w:w="395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0345924" w14:textId="40074D29" w:rsidR="0099149C" w:rsidRPr="005351B8" w:rsidRDefault="0099149C" w:rsidP="0099149C">
            <w:pPr>
              <w:rPr>
                <w:rFonts w:ascii="Arial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sz w:val="20"/>
                <w:szCs w:val="20"/>
              </w:rPr>
              <w:t>Dual Axl</w:t>
            </w:r>
            <w:r w:rsidR="00FD6E23">
              <w:rPr>
                <w:rFonts w:ascii="Arial" w:hAnsi="Arial" w:cs="Arial"/>
                <w:sz w:val="20"/>
                <w:szCs w:val="20"/>
              </w:rPr>
              <w:t>e</w:t>
            </w:r>
            <w:r w:rsidRPr="005351B8">
              <w:rPr>
                <w:rFonts w:ascii="Arial" w:hAnsi="Arial" w:cs="Arial"/>
                <w:sz w:val="20"/>
                <w:szCs w:val="20"/>
              </w:rPr>
              <w:t xml:space="preserve"> Trailer</w:t>
            </w:r>
          </w:p>
        </w:tc>
      </w:tr>
    </w:tbl>
    <w:p w14:paraId="00DE76CD" w14:textId="09333EC0" w:rsidR="00A62C68" w:rsidRPr="005351B8" w:rsidRDefault="0099149C" w:rsidP="00DB404B">
      <w:pPr>
        <w:rPr>
          <w:rFonts w:ascii="Arial" w:hAnsi="Arial" w:cs="Arial"/>
          <w:b/>
          <w:bCs/>
        </w:rPr>
      </w:pPr>
      <w:r w:rsidRPr="005351B8">
        <w:rPr>
          <w:rFonts w:ascii="Arial" w:hAnsi="Arial" w:cs="Arial"/>
          <w:noProof/>
          <w:sz w:val="20"/>
          <w:szCs w:val="20"/>
        </w:rPr>
        <w:t xml:space="preserve"> </w:t>
      </w:r>
    </w:p>
    <w:p w14:paraId="2DE0B2DE" w14:textId="7C9384F2" w:rsidR="005F22F7" w:rsidRPr="005351B8" w:rsidRDefault="005F22F7">
      <w:pPr>
        <w:rPr>
          <w:rFonts w:ascii="Arial" w:hAnsi="Arial" w:cs="Arial"/>
          <w:b/>
          <w:bCs/>
          <w:sz w:val="24"/>
          <w:szCs w:val="24"/>
        </w:rPr>
      </w:pPr>
    </w:p>
    <w:p w14:paraId="19326A03" w14:textId="6EF903AF" w:rsidR="00F7555A" w:rsidRPr="005351B8" w:rsidRDefault="00F7555A">
      <w:pPr>
        <w:rPr>
          <w:rFonts w:ascii="Arial" w:hAnsi="Arial" w:cs="Arial"/>
          <w:b/>
          <w:bCs/>
          <w:sz w:val="24"/>
          <w:szCs w:val="24"/>
        </w:rPr>
      </w:pPr>
    </w:p>
    <w:p w14:paraId="369954C6" w14:textId="77777777" w:rsidR="00F7555A" w:rsidRPr="005351B8" w:rsidRDefault="00F7555A">
      <w:pPr>
        <w:rPr>
          <w:rFonts w:ascii="Arial" w:hAnsi="Arial" w:cs="Arial"/>
          <w:b/>
          <w:bCs/>
          <w:sz w:val="24"/>
          <w:szCs w:val="24"/>
        </w:rPr>
      </w:pPr>
    </w:p>
    <w:p w14:paraId="0731C2AA" w14:textId="77777777" w:rsidR="00F7555A" w:rsidRPr="005351B8" w:rsidRDefault="00F7555A">
      <w:pPr>
        <w:rPr>
          <w:rFonts w:ascii="Arial" w:hAnsi="Arial" w:cs="Arial"/>
          <w:b/>
          <w:bCs/>
          <w:sz w:val="24"/>
          <w:szCs w:val="24"/>
        </w:rPr>
      </w:pPr>
    </w:p>
    <w:p w14:paraId="3627B6CE" w14:textId="69A6FF38" w:rsidR="00A62C68" w:rsidRPr="005351B8" w:rsidRDefault="00D452B3" w:rsidP="00D452B3">
      <w:pPr>
        <w:tabs>
          <w:tab w:val="left" w:pos="9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475"/>
      </w:tblGrid>
      <w:tr w:rsidR="0032737D" w:rsidRPr="005351B8" w14:paraId="29AADA50" w14:textId="77777777" w:rsidTr="00B34F8E">
        <w:trPr>
          <w:trHeight w:val="231"/>
        </w:trPr>
        <w:tc>
          <w:tcPr>
            <w:tcW w:w="3325" w:type="dxa"/>
            <w:tcBorders>
              <w:top w:val="nil"/>
              <w:bottom w:val="single" w:sz="4" w:space="0" w:color="000000" w:themeColor="text1"/>
            </w:tcBorders>
          </w:tcPr>
          <w:p w14:paraId="0F9C8AF7" w14:textId="384436C2" w:rsidR="0032737D" w:rsidRPr="005351B8" w:rsidRDefault="0047707E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5351B8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lastRenderedPageBreak/>
              <w:t>Electrical</w:t>
            </w:r>
          </w:p>
        </w:tc>
        <w:tc>
          <w:tcPr>
            <w:tcW w:w="7475" w:type="dxa"/>
            <w:tcBorders>
              <w:top w:val="nil"/>
              <w:bottom w:val="single" w:sz="4" w:space="0" w:color="000000" w:themeColor="text1"/>
            </w:tcBorders>
          </w:tcPr>
          <w:p w14:paraId="038BEA5E" w14:textId="77777777" w:rsidR="0032737D" w:rsidRPr="005351B8" w:rsidRDefault="0032737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F22F7" w:rsidRPr="005351B8" w14:paraId="0051DA9A" w14:textId="77777777" w:rsidTr="00B34F8E">
        <w:trPr>
          <w:trHeight w:val="231"/>
        </w:trPr>
        <w:tc>
          <w:tcPr>
            <w:tcW w:w="3325" w:type="dxa"/>
            <w:tcBorders>
              <w:top w:val="single" w:sz="4" w:space="0" w:color="000000" w:themeColor="text1"/>
            </w:tcBorders>
          </w:tcPr>
          <w:p w14:paraId="6E6F665D" w14:textId="2384E046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Single Point Power Supply</w:t>
            </w:r>
          </w:p>
        </w:tc>
        <w:tc>
          <w:tcPr>
            <w:tcW w:w="7475" w:type="dxa"/>
            <w:tcBorders>
              <w:top w:val="single" w:sz="4" w:space="0" w:color="000000" w:themeColor="text1"/>
            </w:tcBorders>
          </w:tcPr>
          <w:p w14:paraId="42B6F7EB" w14:textId="156674F3" w:rsidR="005F22F7" w:rsidRPr="005351B8" w:rsidRDefault="00DB404B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 xml:space="preserve">Input: 208 (173-242) V </w:t>
            </w:r>
            <w:r w:rsidRPr="005351B8">
              <w:rPr>
                <w:rFonts w:ascii="Arial" w:hAnsi="Arial" w:cs="Arial"/>
                <w:sz w:val="20"/>
                <w:szCs w:val="16"/>
              </w:rPr>
              <w:tab/>
              <w:t>Output: 208 V, 60Hz – 3 Phase</w:t>
            </w:r>
          </w:p>
        </w:tc>
      </w:tr>
      <w:tr w:rsidR="005F22F7" w:rsidRPr="005351B8" w14:paraId="110E9DFA" w14:textId="77777777" w:rsidTr="00B34F8E">
        <w:trPr>
          <w:trHeight w:val="467"/>
        </w:trPr>
        <w:tc>
          <w:tcPr>
            <w:tcW w:w="3325" w:type="dxa"/>
          </w:tcPr>
          <w:p w14:paraId="5F3BEC75" w14:textId="127FE7C3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Connections</w:t>
            </w:r>
          </w:p>
        </w:tc>
        <w:tc>
          <w:tcPr>
            <w:tcW w:w="7475" w:type="dxa"/>
          </w:tcPr>
          <w:p w14:paraId="5D905B14" w14:textId="77777777" w:rsidR="005F22F7" w:rsidRPr="005351B8" w:rsidRDefault="005F22F7" w:rsidP="005F22F7">
            <w:pPr>
              <w:spacing w:line="20" w:lineRule="atLeast"/>
              <w:ind w:left="2880" w:hanging="2880"/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CAM Type Connectors, Power Terminals &amp; NEMA (5-15P) 15A 120V inlet</w:t>
            </w:r>
          </w:p>
          <w:p w14:paraId="18EB2C49" w14:textId="0602EF74" w:rsidR="005F22F7" w:rsidRPr="005351B8" w:rsidRDefault="005F22F7" w:rsidP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CAM Type Connectors, Power Terminals &amp; NEMA (5-15P) 15A 120V outlet</w:t>
            </w:r>
          </w:p>
        </w:tc>
      </w:tr>
      <w:tr w:rsidR="005F22F7" w:rsidRPr="005351B8" w14:paraId="12961E42" w14:textId="77777777" w:rsidTr="00B34F8E">
        <w:trPr>
          <w:trHeight w:val="231"/>
        </w:trPr>
        <w:tc>
          <w:tcPr>
            <w:tcW w:w="3325" w:type="dxa"/>
          </w:tcPr>
          <w:p w14:paraId="78CF2ECC" w14:textId="6C29259A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Output Power</w:t>
            </w:r>
          </w:p>
        </w:tc>
        <w:tc>
          <w:tcPr>
            <w:tcW w:w="7475" w:type="dxa"/>
          </w:tcPr>
          <w:p w14:paraId="3F43440B" w14:textId="167DD273" w:rsidR="005F22F7" w:rsidRPr="005351B8" w:rsidRDefault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60kVA - (30min), 48kW Nominal</w:t>
            </w:r>
          </w:p>
        </w:tc>
      </w:tr>
      <w:tr w:rsidR="005F22F7" w:rsidRPr="005351B8" w14:paraId="17233463" w14:textId="77777777" w:rsidTr="00B34F8E">
        <w:trPr>
          <w:trHeight w:val="239"/>
        </w:trPr>
        <w:tc>
          <w:tcPr>
            <w:tcW w:w="3325" w:type="dxa"/>
          </w:tcPr>
          <w:p w14:paraId="24138FA9" w14:textId="50B84299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Nominal Capacity</w:t>
            </w:r>
          </w:p>
        </w:tc>
        <w:tc>
          <w:tcPr>
            <w:tcW w:w="7475" w:type="dxa"/>
          </w:tcPr>
          <w:p w14:paraId="1D7B1D64" w14:textId="5D2A120E" w:rsidR="005F22F7" w:rsidRPr="005351B8" w:rsidRDefault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12</w:t>
            </w:r>
            <w:r w:rsidR="00FD6E23">
              <w:rPr>
                <w:rFonts w:ascii="Arial" w:hAnsi="Arial" w:cs="Arial"/>
                <w:sz w:val="20"/>
                <w:szCs w:val="16"/>
              </w:rPr>
              <w:t>8</w:t>
            </w:r>
            <w:r w:rsidRPr="005351B8">
              <w:rPr>
                <w:rFonts w:ascii="Arial" w:hAnsi="Arial" w:cs="Arial"/>
                <w:sz w:val="20"/>
                <w:szCs w:val="16"/>
              </w:rPr>
              <w:t>kWh</w:t>
            </w:r>
          </w:p>
        </w:tc>
      </w:tr>
      <w:tr w:rsidR="005F22F7" w:rsidRPr="005351B8" w14:paraId="0571CBAA" w14:textId="77777777" w:rsidTr="00B34F8E">
        <w:trPr>
          <w:trHeight w:val="231"/>
        </w:trPr>
        <w:tc>
          <w:tcPr>
            <w:tcW w:w="3325" w:type="dxa"/>
          </w:tcPr>
          <w:p w14:paraId="3C9D7023" w14:textId="78C4EBC8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Charge Time</w:t>
            </w:r>
          </w:p>
        </w:tc>
        <w:tc>
          <w:tcPr>
            <w:tcW w:w="7475" w:type="dxa"/>
          </w:tcPr>
          <w:p w14:paraId="7EE3D510" w14:textId="7612195D" w:rsidR="005F22F7" w:rsidRPr="005351B8" w:rsidRDefault="005F22F7" w:rsidP="005F22F7">
            <w:pPr>
              <w:spacing w:line="20" w:lineRule="atLeast"/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 xml:space="preserve">3hr45 @ 31.5kW Input </w:t>
            </w:r>
          </w:p>
        </w:tc>
      </w:tr>
      <w:tr w:rsidR="005F22F7" w:rsidRPr="005351B8" w14:paraId="47EF1524" w14:textId="77777777" w:rsidTr="00B34F8E">
        <w:trPr>
          <w:trHeight w:val="231"/>
        </w:trPr>
        <w:tc>
          <w:tcPr>
            <w:tcW w:w="3325" w:type="dxa"/>
          </w:tcPr>
          <w:p w14:paraId="799EEE2E" w14:textId="2AD2AA27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Discharge Time</w:t>
            </w:r>
          </w:p>
        </w:tc>
        <w:tc>
          <w:tcPr>
            <w:tcW w:w="7475" w:type="dxa"/>
          </w:tcPr>
          <w:p w14:paraId="6124481B" w14:textId="29F7F3D0" w:rsidR="005F22F7" w:rsidRPr="005351B8" w:rsidRDefault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5hr30 (With External Source + Storage) ,1hr45 (With Storage)</w:t>
            </w:r>
          </w:p>
        </w:tc>
      </w:tr>
      <w:tr w:rsidR="005F22F7" w:rsidRPr="005351B8" w14:paraId="5223841E" w14:textId="77777777" w:rsidTr="00B34F8E">
        <w:trPr>
          <w:trHeight w:val="239"/>
        </w:trPr>
        <w:tc>
          <w:tcPr>
            <w:tcW w:w="3325" w:type="dxa"/>
          </w:tcPr>
          <w:p w14:paraId="3A0ADE0B" w14:textId="4BCAEC03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Maximum Output Current(A/</w:t>
            </w:r>
            <w:proofErr w:type="spellStart"/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ph</w:t>
            </w:r>
            <w:proofErr w:type="spellEnd"/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)</w:t>
            </w:r>
          </w:p>
        </w:tc>
        <w:tc>
          <w:tcPr>
            <w:tcW w:w="7475" w:type="dxa"/>
          </w:tcPr>
          <w:p w14:paraId="4DF52F47" w14:textId="7460F22A" w:rsidR="005F22F7" w:rsidRPr="005351B8" w:rsidRDefault="005F22F7" w:rsidP="005F22F7">
            <w:pPr>
              <w:spacing w:line="20" w:lineRule="atLeast"/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350A (External + Storage), 166.67A (Storage)</w:t>
            </w:r>
          </w:p>
        </w:tc>
      </w:tr>
      <w:tr w:rsidR="005F22F7" w:rsidRPr="005351B8" w14:paraId="609B4CE7" w14:textId="77777777" w:rsidTr="00B34F8E">
        <w:trPr>
          <w:trHeight w:val="231"/>
        </w:trPr>
        <w:tc>
          <w:tcPr>
            <w:tcW w:w="3325" w:type="dxa"/>
          </w:tcPr>
          <w:p w14:paraId="37905E1F" w14:textId="4B842A39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Life Cycle/Charge Cycle</w:t>
            </w:r>
          </w:p>
        </w:tc>
        <w:tc>
          <w:tcPr>
            <w:tcW w:w="7475" w:type="dxa"/>
          </w:tcPr>
          <w:p w14:paraId="3877A254" w14:textId="6F21E1FE" w:rsidR="005F22F7" w:rsidRPr="005351B8" w:rsidRDefault="005F22F7" w:rsidP="005F22F7">
            <w:pPr>
              <w:spacing w:line="20" w:lineRule="atLeast"/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6000hr / &lt;4 Weeks</w:t>
            </w:r>
          </w:p>
        </w:tc>
      </w:tr>
      <w:tr w:rsidR="005F22F7" w:rsidRPr="005351B8" w14:paraId="08706E46" w14:textId="77777777" w:rsidTr="00B34F8E">
        <w:trPr>
          <w:trHeight w:val="296"/>
        </w:trPr>
        <w:tc>
          <w:tcPr>
            <w:tcW w:w="3325" w:type="dxa"/>
          </w:tcPr>
          <w:p w14:paraId="40E21255" w14:textId="30D1A063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Control &amp; Communication</w:t>
            </w:r>
          </w:p>
        </w:tc>
        <w:tc>
          <w:tcPr>
            <w:tcW w:w="7475" w:type="dxa"/>
          </w:tcPr>
          <w:p w14:paraId="3BE62D9B" w14:textId="204920DB" w:rsidR="005F22F7" w:rsidRPr="005351B8" w:rsidRDefault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 xml:space="preserve">ECM 7” Touch Screen Module – 3G/4G Dual Sim Modem/Router, </w:t>
            </w:r>
            <w:r w:rsidR="00F47573" w:rsidRPr="005351B8">
              <w:rPr>
                <w:rFonts w:ascii="Arial" w:hAnsi="Arial" w:cs="Arial"/>
                <w:sz w:val="20"/>
                <w:szCs w:val="16"/>
              </w:rPr>
              <w:t>POWR2</w:t>
            </w:r>
            <w:r w:rsidRPr="005351B8">
              <w:rPr>
                <w:rFonts w:ascii="Arial" w:hAnsi="Arial" w:cs="Arial"/>
                <w:sz w:val="20"/>
                <w:szCs w:val="16"/>
              </w:rPr>
              <w:t xml:space="preserve"> Portal</w:t>
            </w:r>
          </w:p>
        </w:tc>
      </w:tr>
      <w:tr w:rsidR="005F22F7" w:rsidRPr="005351B8" w14:paraId="456FC062" w14:textId="77777777" w:rsidTr="00B34F8E">
        <w:trPr>
          <w:trHeight w:val="239"/>
        </w:trPr>
        <w:tc>
          <w:tcPr>
            <w:tcW w:w="3325" w:type="dxa"/>
          </w:tcPr>
          <w:p w14:paraId="5C433A89" w14:textId="59C0DCC2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Operating Temperature Range</w:t>
            </w:r>
          </w:p>
        </w:tc>
        <w:tc>
          <w:tcPr>
            <w:tcW w:w="7475" w:type="dxa"/>
          </w:tcPr>
          <w:p w14:paraId="1A298213" w14:textId="2AE30651" w:rsidR="005F22F7" w:rsidRPr="005351B8" w:rsidRDefault="005F22F7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10 – 122 ⁰</w:t>
            </w:r>
          </w:p>
        </w:tc>
      </w:tr>
      <w:tr w:rsidR="005F22F7" w:rsidRPr="005351B8" w14:paraId="0A71D35A" w14:textId="77777777" w:rsidTr="00B34F8E">
        <w:trPr>
          <w:trHeight w:val="231"/>
        </w:trPr>
        <w:tc>
          <w:tcPr>
            <w:tcW w:w="3325" w:type="dxa"/>
            <w:tcBorders>
              <w:bottom w:val="dotted" w:sz="4" w:space="0" w:color="auto"/>
            </w:tcBorders>
          </w:tcPr>
          <w:p w14:paraId="6B345341" w14:textId="0C54A45B" w:rsidR="005F22F7" w:rsidRPr="005351B8" w:rsidRDefault="005F22F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Water/Ingress Protection Rating</w:t>
            </w:r>
          </w:p>
        </w:tc>
        <w:tc>
          <w:tcPr>
            <w:tcW w:w="7475" w:type="dxa"/>
            <w:tcBorders>
              <w:bottom w:val="dotted" w:sz="4" w:space="0" w:color="auto"/>
            </w:tcBorders>
          </w:tcPr>
          <w:p w14:paraId="516AD4C8" w14:textId="7838054F" w:rsidR="005F22F7" w:rsidRPr="005351B8" w:rsidRDefault="009E1DA8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NEMA 3, IP55</w:t>
            </w:r>
          </w:p>
        </w:tc>
      </w:tr>
      <w:tr w:rsidR="005F22F7" w:rsidRPr="005351B8" w14:paraId="2E217B91" w14:textId="77777777" w:rsidTr="00B34F8E">
        <w:trPr>
          <w:trHeight w:val="239"/>
        </w:trPr>
        <w:tc>
          <w:tcPr>
            <w:tcW w:w="33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BC5DD3D" w14:textId="5516CDB9" w:rsidR="005F22F7" w:rsidRPr="005351B8" w:rsidRDefault="009E1DA8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51B8">
              <w:rPr>
                <w:rFonts w:ascii="Arial" w:hAnsi="Arial" w:cs="Arial"/>
                <w:b/>
                <w:bCs/>
                <w:sz w:val="20"/>
                <w:szCs w:val="16"/>
              </w:rPr>
              <w:t>Battery Chemistry</w:t>
            </w:r>
          </w:p>
        </w:tc>
        <w:tc>
          <w:tcPr>
            <w:tcW w:w="747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00C55A2F" w14:textId="588CE9F3" w:rsidR="005F22F7" w:rsidRPr="005351B8" w:rsidRDefault="009E1DA8">
            <w:pPr>
              <w:rPr>
                <w:rFonts w:ascii="Arial" w:hAnsi="Arial" w:cs="Arial"/>
                <w:sz w:val="20"/>
                <w:szCs w:val="16"/>
              </w:rPr>
            </w:pPr>
            <w:r w:rsidRPr="005351B8">
              <w:rPr>
                <w:rFonts w:ascii="Arial" w:hAnsi="Arial" w:cs="Arial"/>
                <w:sz w:val="20"/>
                <w:szCs w:val="16"/>
              </w:rPr>
              <w:t>LFP Batteries with BMS</w:t>
            </w:r>
          </w:p>
        </w:tc>
      </w:tr>
    </w:tbl>
    <w:p w14:paraId="57A9CF5B" w14:textId="77777777" w:rsidR="005536EE" w:rsidRPr="005351B8" w:rsidRDefault="005536EE" w:rsidP="00435DD8">
      <w:pPr>
        <w:rPr>
          <w:rFonts w:ascii="Arial" w:hAnsi="Arial" w:cs="Arial"/>
          <w:b/>
          <w:bCs/>
          <w:sz w:val="24"/>
          <w:szCs w:val="24"/>
        </w:rPr>
      </w:pPr>
    </w:p>
    <w:p w14:paraId="099DA0EB" w14:textId="77777777" w:rsidR="008F7DD3" w:rsidRPr="005351B8" w:rsidRDefault="008F7DD3" w:rsidP="009934CE">
      <w:pPr>
        <w:jc w:val="center"/>
        <w:rPr>
          <w:rFonts w:ascii="Arial" w:hAnsi="Arial" w:cs="Arial"/>
          <w:smallCaps/>
          <w:color w:val="0068B2"/>
          <w:sz w:val="24"/>
          <w:szCs w:val="24"/>
        </w:rPr>
      </w:pPr>
    </w:p>
    <w:p w14:paraId="4D3B7174" w14:textId="60084D8D" w:rsidR="000A2692" w:rsidRDefault="009934CE" w:rsidP="009934CE">
      <w:pPr>
        <w:jc w:val="center"/>
        <w:rPr>
          <w:rFonts w:ascii="Arial" w:hAnsi="Arial" w:cs="Arial"/>
          <w:smallCaps/>
          <w:color w:val="0068B2"/>
          <w:sz w:val="24"/>
          <w:szCs w:val="24"/>
        </w:rPr>
      </w:pPr>
      <w:r w:rsidRPr="005351B8">
        <w:rPr>
          <w:rFonts w:ascii="Arial" w:hAnsi="Arial" w:cs="Arial"/>
          <w:smallCaps/>
          <w:color w:val="0068B2"/>
          <w:sz w:val="24"/>
          <w:szCs w:val="24"/>
        </w:rPr>
        <w:t>Charge Curve</w:t>
      </w:r>
    </w:p>
    <w:p w14:paraId="7FBB70CE" w14:textId="77777777" w:rsidR="005C5A05" w:rsidRPr="005C5A05" w:rsidRDefault="005C5A05" w:rsidP="005C5A05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 w:rsidRPr="005C5A05">
        <w:rPr>
          <w:rFonts w:ascii="Arial" w:hAnsi="Arial" w:cs="Arial"/>
          <w:color w:val="000000"/>
          <w:sz w:val="16"/>
          <w:szCs w:val="16"/>
        </w:rPr>
        <w:t>Charge time within a nominal temperature range is approximately three hours</w:t>
      </w:r>
    </w:p>
    <w:p w14:paraId="479290A6" w14:textId="322B3062" w:rsidR="000A2692" w:rsidRPr="005351B8" w:rsidRDefault="006E2E62" w:rsidP="006E2E62">
      <w:pPr>
        <w:jc w:val="center"/>
        <w:rPr>
          <w:rFonts w:ascii="Arial" w:hAnsi="Arial" w:cs="Arial"/>
          <w:b/>
          <w:bCs/>
        </w:rPr>
      </w:pPr>
      <w:r w:rsidRPr="005351B8">
        <w:rPr>
          <w:rFonts w:ascii="Arial" w:hAnsi="Arial" w:cs="Arial"/>
          <w:noProof/>
        </w:rPr>
        <w:drawing>
          <wp:inline distT="0" distB="0" distL="0" distR="0" wp14:anchorId="3DEBDCF8" wp14:editId="591C0C65">
            <wp:extent cx="4380230" cy="1944710"/>
            <wp:effectExtent l="0" t="0" r="127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C3C6C4" w14:textId="1F85D4A6" w:rsidR="005F22F7" w:rsidRPr="005351B8" w:rsidRDefault="005F22F7">
      <w:pPr>
        <w:rPr>
          <w:rFonts w:ascii="Arial" w:hAnsi="Arial" w:cs="Arial"/>
        </w:rPr>
      </w:pPr>
    </w:p>
    <w:p w14:paraId="4C8EC65E" w14:textId="608523E8" w:rsidR="006E2E62" w:rsidRPr="005351B8" w:rsidRDefault="000A2692" w:rsidP="006E2E62">
      <w:pPr>
        <w:jc w:val="center"/>
        <w:rPr>
          <w:rFonts w:ascii="Arial" w:hAnsi="Arial" w:cs="Arial"/>
          <w:smallCaps/>
          <w:color w:val="0068B2"/>
          <w:sz w:val="24"/>
          <w:szCs w:val="24"/>
        </w:rPr>
      </w:pPr>
      <w:r w:rsidRPr="005351B8">
        <w:rPr>
          <w:rFonts w:ascii="Arial" w:hAnsi="Arial" w:cs="Arial"/>
          <w:noProof/>
        </w:rPr>
        <w:softHyphen/>
      </w:r>
      <w:r w:rsidR="006E2E62" w:rsidRPr="005351B8">
        <w:rPr>
          <w:rFonts w:ascii="Arial" w:hAnsi="Arial" w:cs="Arial"/>
          <w:smallCaps/>
          <w:color w:val="0068B2"/>
          <w:sz w:val="24"/>
          <w:szCs w:val="24"/>
        </w:rPr>
        <w:t xml:space="preserve"> Discharge Curve</w:t>
      </w:r>
    </w:p>
    <w:p w14:paraId="6EBF5EB5" w14:textId="46B5A341" w:rsidR="008F7DD3" w:rsidRPr="005351B8" w:rsidRDefault="008F7DD3" w:rsidP="006E2E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1B8">
        <w:rPr>
          <w:rFonts w:ascii="Arial" w:hAnsi="Arial" w:cs="Arial"/>
          <w:noProof/>
        </w:rPr>
        <w:drawing>
          <wp:inline distT="0" distB="0" distL="0" distR="0" wp14:anchorId="4144C1B7" wp14:editId="382C0C30">
            <wp:extent cx="4393234" cy="1892935"/>
            <wp:effectExtent l="0" t="0" r="762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E507FA" w14:textId="44822F59" w:rsidR="000A2692" w:rsidRPr="005351B8" w:rsidRDefault="000A2692">
      <w:pPr>
        <w:rPr>
          <w:rFonts w:ascii="Arial" w:hAnsi="Arial" w:cs="Arial"/>
          <w:noProof/>
        </w:rPr>
      </w:pPr>
    </w:p>
    <w:p w14:paraId="21F505F1" w14:textId="0DA9ED51" w:rsidR="000A2692" w:rsidRPr="005351B8" w:rsidRDefault="000A2692">
      <w:pPr>
        <w:rPr>
          <w:rFonts w:ascii="Arial" w:hAnsi="Arial" w:cs="Arial"/>
        </w:rPr>
      </w:pPr>
    </w:p>
    <w:sectPr w:rsidR="000A2692" w:rsidRPr="005351B8" w:rsidSect="00DB404B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2A39" w14:textId="77777777" w:rsidR="00266C4B" w:rsidRDefault="00266C4B" w:rsidP="009E1DA8">
      <w:pPr>
        <w:spacing w:after="0" w:line="240" w:lineRule="auto"/>
      </w:pPr>
      <w:r>
        <w:separator/>
      </w:r>
    </w:p>
  </w:endnote>
  <w:endnote w:type="continuationSeparator" w:id="0">
    <w:p w14:paraId="679FA24A" w14:textId="77777777" w:rsidR="00266C4B" w:rsidRDefault="00266C4B" w:rsidP="009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miliar Pro">
    <w:altName w:val="Calibri"/>
    <w:panose1 w:val="00000000000000000000"/>
    <w:charset w:val="00"/>
    <w:family w:val="swiss"/>
    <w:notTrueType/>
    <w:pitch w:val="variable"/>
    <w:sig w:usb0="0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9145" w14:textId="6ADBCF6F" w:rsidR="009E1DA8" w:rsidRPr="00EE72DB" w:rsidRDefault="009E1DA8" w:rsidP="00B13993">
    <w:pPr>
      <w:pStyle w:val="Footer"/>
      <w:tabs>
        <w:tab w:val="clear" w:pos="9360"/>
        <w:tab w:val="right" w:pos="10800"/>
      </w:tabs>
      <w:rPr>
        <w:b/>
        <w:color w:val="404040" w:themeColor="text1" w:themeTint="BF"/>
      </w:rPr>
    </w:pPr>
    <w:r w:rsidRPr="00EE72DB">
      <w:rPr>
        <w:b/>
        <w:color w:val="404040" w:themeColor="text1" w:themeTint="BF"/>
      </w:rPr>
      <w:t>For more information contact:</w:t>
    </w:r>
    <w:r w:rsidR="000A2692" w:rsidRPr="00EE72DB">
      <w:rPr>
        <w:b/>
        <w:color w:val="404040" w:themeColor="text1" w:themeTint="BF"/>
      </w:rPr>
      <w:br/>
    </w:r>
    <w:r w:rsidRPr="00EE72DB">
      <w:rPr>
        <w:b/>
        <w:color w:val="404040" w:themeColor="text1" w:themeTint="BF"/>
      </w:rPr>
      <w:t xml:space="preserve">United Rentals </w:t>
    </w:r>
    <w:r w:rsidRPr="00EE72DB">
      <w:rPr>
        <w:rFonts w:cstheme="minorHAnsi"/>
        <w:b/>
        <w:color w:val="404040" w:themeColor="text1" w:themeTint="BF"/>
      </w:rPr>
      <w:t>∙</w:t>
    </w:r>
    <w:r w:rsidRPr="00EE72DB">
      <w:rPr>
        <w:b/>
        <w:color w:val="404040" w:themeColor="text1" w:themeTint="BF"/>
      </w:rPr>
      <w:t xml:space="preserve"> 800-UR-RENTS </w:t>
    </w:r>
    <w:r w:rsidRPr="00EE72DB">
      <w:rPr>
        <w:rFonts w:cstheme="minorHAnsi"/>
        <w:b/>
        <w:color w:val="404040" w:themeColor="text1" w:themeTint="BF"/>
      </w:rPr>
      <w:t xml:space="preserve">∙ </w:t>
    </w:r>
    <w:r w:rsidRPr="00EE72DB">
      <w:rPr>
        <w:b/>
        <w:color w:val="404040" w:themeColor="text1" w:themeTint="BF"/>
      </w:rPr>
      <w:t>(800-877-3687)</w:t>
    </w:r>
    <w:r w:rsidR="00DB404B" w:rsidRPr="00EE72DB">
      <w:rPr>
        <w:b/>
        <w:color w:val="404040" w:themeColor="text1" w:themeTint="BF"/>
      </w:rPr>
      <w:tab/>
    </w:r>
    <w:r w:rsidR="00DB404B" w:rsidRPr="00EE72DB">
      <w:rPr>
        <w:b/>
        <w:color w:val="404040" w:themeColor="text1" w:themeTint="BF"/>
      </w:rPr>
      <w:tab/>
    </w:r>
    <w:r w:rsidR="005351B8">
      <w:rPr>
        <w:bCs/>
        <w:color w:val="404040" w:themeColor="text1" w:themeTint="BF"/>
        <w:sz w:val="16"/>
        <w:szCs w:val="16"/>
      </w:rPr>
      <w:t xml:space="preserve">Subject to change without notice | </w:t>
    </w:r>
    <w:r w:rsidR="00677F50">
      <w:rPr>
        <w:bCs/>
        <w:color w:val="404040" w:themeColor="text1" w:themeTint="BF"/>
        <w:sz w:val="16"/>
        <w:szCs w:val="16"/>
      </w:rPr>
      <w:t>6</w:t>
    </w:r>
    <w:r w:rsidR="005351B8">
      <w:rPr>
        <w:bCs/>
        <w:color w:val="404040" w:themeColor="text1" w:themeTint="BF"/>
        <w:sz w:val="16"/>
        <w:szCs w:val="16"/>
      </w:rPr>
      <w:t>.2022 | V</w:t>
    </w:r>
    <w:r w:rsidR="00677F50">
      <w:rPr>
        <w:bCs/>
        <w:color w:val="404040" w:themeColor="text1" w:themeTint="BF"/>
        <w:sz w:val="16"/>
        <w:szCs w:val="16"/>
      </w:rPr>
      <w:t>2</w:t>
    </w:r>
  </w:p>
  <w:p w14:paraId="57BE81FB" w14:textId="16E4A67C" w:rsidR="009E1DA8" w:rsidRPr="00EE72DB" w:rsidRDefault="009E1DA8">
    <w:pPr>
      <w:pStyle w:val="Footer"/>
      <w:rPr>
        <w:color w:val="404040" w:themeColor="text1" w:themeTint="BF"/>
      </w:rPr>
    </w:pPr>
  </w:p>
  <w:p w14:paraId="5DE62C68" w14:textId="77777777" w:rsidR="009E1DA8" w:rsidRPr="00EE72DB" w:rsidRDefault="009E1DA8">
    <w:pPr>
      <w:pStyle w:val="Foo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B9F8" w14:textId="77777777" w:rsidR="00266C4B" w:rsidRDefault="00266C4B" w:rsidP="009E1DA8">
      <w:pPr>
        <w:spacing w:after="0" w:line="240" w:lineRule="auto"/>
      </w:pPr>
      <w:r>
        <w:separator/>
      </w:r>
    </w:p>
  </w:footnote>
  <w:footnote w:type="continuationSeparator" w:id="0">
    <w:p w14:paraId="0CF0E9F2" w14:textId="77777777" w:rsidR="00266C4B" w:rsidRDefault="00266C4B" w:rsidP="009E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5444C"/>
    <w:multiLevelType w:val="hybridMultilevel"/>
    <w:tmpl w:val="F45C14F2"/>
    <w:lvl w:ilvl="0" w:tplc="9BD0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8B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76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FB"/>
    <w:rsid w:val="00027F80"/>
    <w:rsid w:val="000A2692"/>
    <w:rsid w:val="00191A72"/>
    <w:rsid w:val="00266C4B"/>
    <w:rsid w:val="002A453C"/>
    <w:rsid w:val="003039C0"/>
    <w:rsid w:val="0032737D"/>
    <w:rsid w:val="00363A94"/>
    <w:rsid w:val="00381FBD"/>
    <w:rsid w:val="003A3F6A"/>
    <w:rsid w:val="003E3EFC"/>
    <w:rsid w:val="00435DD8"/>
    <w:rsid w:val="0047707E"/>
    <w:rsid w:val="00514662"/>
    <w:rsid w:val="005351B8"/>
    <w:rsid w:val="005536EE"/>
    <w:rsid w:val="005624B1"/>
    <w:rsid w:val="005A7937"/>
    <w:rsid w:val="005C5A05"/>
    <w:rsid w:val="005F22F7"/>
    <w:rsid w:val="00677F50"/>
    <w:rsid w:val="006E2E62"/>
    <w:rsid w:val="00710A51"/>
    <w:rsid w:val="008519AC"/>
    <w:rsid w:val="00885E6B"/>
    <w:rsid w:val="00894501"/>
    <w:rsid w:val="008F7DD3"/>
    <w:rsid w:val="00924756"/>
    <w:rsid w:val="00943AEE"/>
    <w:rsid w:val="0095222F"/>
    <w:rsid w:val="0099149C"/>
    <w:rsid w:val="009934CE"/>
    <w:rsid w:val="009A4E02"/>
    <w:rsid w:val="009E1DA8"/>
    <w:rsid w:val="00A62C68"/>
    <w:rsid w:val="00AB57F1"/>
    <w:rsid w:val="00AD2974"/>
    <w:rsid w:val="00AF001D"/>
    <w:rsid w:val="00B13993"/>
    <w:rsid w:val="00B20828"/>
    <w:rsid w:val="00B34F8E"/>
    <w:rsid w:val="00B8125E"/>
    <w:rsid w:val="00BA3F95"/>
    <w:rsid w:val="00BF6DB5"/>
    <w:rsid w:val="00C00247"/>
    <w:rsid w:val="00CE1356"/>
    <w:rsid w:val="00CE5E32"/>
    <w:rsid w:val="00CF6E6E"/>
    <w:rsid w:val="00D360E8"/>
    <w:rsid w:val="00D452B3"/>
    <w:rsid w:val="00D92726"/>
    <w:rsid w:val="00DB0020"/>
    <w:rsid w:val="00DB404B"/>
    <w:rsid w:val="00DC7088"/>
    <w:rsid w:val="00DD37EA"/>
    <w:rsid w:val="00E34194"/>
    <w:rsid w:val="00E433E0"/>
    <w:rsid w:val="00E66106"/>
    <w:rsid w:val="00EA42C1"/>
    <w:rsid w:val="00EE72DB"/>
    <w:rsid w:val="00F33BFB"/>
    <w:rsid w:val="00F42ED2"/>
    <w:rsid w:val="00F47573"/>
    <w:rsid w:val="00F7555A"/>
    <w:rsid w:val="00F878C1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D875"/>
  <w15:chartTrackingRefBased/>
  <w15:docId w15:val="{C307E180-0BA5-42BD-AA5A-4A10F5F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33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A8"/>
  </w:style>
  <w:style w:type="paragraph" w:styleId="Footer">
    <w:name w:val="footer"/>
    <w:basedOn w:val="Normal"/>
    <w:link w:val="FooterChar"/>
    <w:uiPriority w:val="99"/>
    <w:unhideWhenUsed/>
    <w:rsid w:val="009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A8"/>
  </w:style>
  <w:style w:type="paragraph" w:styleId="Caption">
    <w:name w:val="caption"/>
    <w:basedOn w:val="Normal"/>
    <w:next w:val="Normal"/>
    <w:uiPriority w:val="35"/>
    <w:unhideWhenUsed/>
    <w:qFormat/>
    <w:rsid w:val="00DB4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07E"/>
    <w:pPr>
      <w:ind w:left="720"/>
      <w:contextualSpacing/>
    </w:pPr>
  </w:style>
  <w:style w:type="paragraph" w:customStyle="1" w:styleId="Default">
    <w:name w:val="Default"/>
    <w:rsid w:val="00363A94"/>
    <w:pPr>
      <w:autoSpaceDE w:val="0"/>
      <w:autoSpaceDN w:val="0"/>
      <w:adjustRightInd w:val="0"/>
      <w:spacing w:after="0" w:line="240" w:lineRule="auto"/>
    </w:pPr>
    <w:rPr>
      <w:rFonts w:ascii="Familiar Pro" w:hAnsi="Familiar Pro" w:cs="Familiar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owr2-my.sharepoint.com/personal/anne_nelson_powr2_com/Documents/Charge_Discharge%20(version%201)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powr2-my.sharepoint.com/personal/anne_nelson_powr2_com/Documents/Charge_Discharge%20(version%201)%20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'60.120 Unit'!$D$30</c:f>
              <c:strCache>
                <c:ptCount val="1"/>
                <c:pt idx="0">
                  <c:v>Rated Input(kW)</c:v>
                </c:pt>
              </c:strCache>
            </c:strRef>
          </c:tx>
          <c:spPr>
            <a:ln w="38100" cap="rnd">
              <a:solidFill>
                <a:srgbClr val="0068B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'60.120 Unit'!$E$31:$E$49</c:f>
              <c:numCache>
                <c:formatCode>General</c:formatCode>
                <c:ptCount val="19"/>
                <c:pt idx="0">
                  <c:v>3</c:v>
                </c:pt>
                <c:pt idx="5">
                  <c:v>5</c:v>
                </c:pt>
                <c:pt idx="10">
                  <c:v>8</c:v>
                </c:pt>
                <c:pt idx="15">
                  <c:v>18</c:v>
                </c:pt>
                <c:pt idx="18">
                  <c:v>75</c:v>
                </c:pt>
              </c:numCache>
            </c:numRef>
          </c:cat>
          <c:val>
            <c:numRef>
              <c:f>'60.120 Unit'!$D$31:$D$49</c:f>
              <c:numCache>
                <c:formatCode>0.00</c:formatCode>
                <c:ptCount val="19"/>
                <c:pt idx="0">
                  <c:v>31.68</c:v>
                </c:pt>
                <c:pt idx="1">
                  <c:v>28.512</c:v>
                </c:pt>
                <c:pt idx="2">
                  <c:v>26.928000000000001</c:v>
                </c:pt>
                <c:pt idx="3">
                  <c:v>25.344000000000001</c:v>
                </c:pt>
                <c:pt idx="4">
                  <c:v>23.76</c:v>
                </c:pt>
                <c:pt idx="5">
                  <c:v>22.175999999999998</c:v>
                </c:pt>
                <c:pt idx="6">
                  <c:v>20.591999999999999</c:v>
                </c:pt>
                <c:pt idx="7">
                  <c:v>19.007999999999999</c:v>
                </c:pt>
                <c:pt idx="8">
                  <c:v>17.423999999999999</c:v>
                </c:pt>
                <c:pt idx="9">
                  <c:v>15.84</c:v>
                </c:pt>
                <c:pt idx="10">
                  <c:v>14.256</c:v>
                </c:pt>
                <c:pt idx="11">
                  <c:v>12.672000000000001</c:v>
                </c:pt>
                <c:pt idx="12">
                  <c:v>11.087999999999999</c:v>
                </c:pt>
                <c:pt idx="13">
                  <c:v>9.5039999999999996</c:v>
                </c:pt>
                <c:pt idx="14">
                  <c:v>7.92</c:v>
                </c:pt>
                <c:pt idx="15">
                  <c:v>6.3360000000000003</c:v>
                </c:pt>
                <c:pt idx="16">
                  <c:v>4.7519999999999998</c:v>
                </c:pt>
                <c:pt idx="17">
                  <c:v>3.1680000000000001</c:v>
                </c:pt>
                <c:pt idx="18">
                  <c:v>1.5840000000000001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C9-4C58-BF5E-9422FB844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3930975"/>
        <c:axId val="2055828719"/>
      </c:lineChart>
      <c:catAx>
        <c:axId val="18939309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charge</a:t>
                </a:r>
                <a:r>
                  <a:rPr lang="en-IN" baseline="0">
                    <a:latin typeface="Arial" panose="020B0604020202020204" pitchFamily="34" charset="0"/>
                    <a:cs typeface="Arial" panose="020B0604020202020204" pitchFamily="34" charset="0"/>
                  </a:rPr>
                  <a:t> time (hrs)</a:t>
                </a:r>
                <a:endParaRPr lang="en-IN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9858827607882652"/>
              <c:y val="0.908353834894224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5828719"/>
        <c:crosses val="autoZero"/>
        <c:auto val="1"/>
        <c:lblAlgn val="ctr"/>
        <c:lblOffset val="100"/>
        <c:noMultiLvlLbl val="0"/>
      </c:catAx>
      <c:valAx>
        <c:axId val="2055828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input power (KW)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0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88898C"/>
        </a:gs>
        <a:gs pos="100000">
          <a:schemeClr val="dk1">
            <a:lumMod val="85000"/>
            <a:lumOff val="15000"/>
          </a:schemeClr>
        </a:gs>
      </a:gsLst>
      <a:path path="circle">
        <a:fillToRect l="100000" b="100000"/>
      </a:path>
      <a:tileRect t="-100000" r="-100000"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'60.120 Unit'!$D$2</c:f>
              <c:strCache>
                <c:ptCount val="1"/>
                <c:pt idx="0">
                  <c:v>Rated Output(kW)</c:v>
                </c:pt>
              </c:strCache>
            </c:strRef>
          </c:tx>
          <c:spPr>
            <a:ln w="34925" cap="rnd">
              <a:solidFill>
                <a:srgbClr val="0068B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Pt>
            <c:idx val="5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31C2-49B6-8CD1-88465B7FBA71}"/>
              </c:ext>
            </c:extLst>
          </c:dPt>
          <c:cat>
            <c:numRef>
              <c:f>'60.120 Unit'!$E$3:$E$21</c:f>
              <c:numCache>
                <c:formatCode>General</c:formatCode>
                <c:ptCount val="19"/>
                <c:pt idx="0" formatCode="0">
                  <c:v>2</c:v>
                </c:pt>
                <c:pt idx="5" formatCode="0">
                  <c:v>3</c:v>
                </c:pt>
                <c:pt idx="10" formatCode="0">
                  <c:v>4</c:v>
                </c:pt>
                <c:pt idx="14" formatCode="0">
                  <c:v>7</c:v>
                </c:pt>
                <c:pt idx="18" formatCode="0">
                  <c:v>23</c:v>
                </c:pt>
              </c:numCache>
            </c:numRef>
          </c:cat>
          <c:val>
            <c:numRef>
              <c:f>'60.120 Unit'!$D$3:$D$21</c:f>
              <c:numCache>
                <c:formatCode>General</c:formatCode>
                <c:ptCount val="19"/>
                <c:pt idx="0">
                  <c:v>51</c:v>
                </c:pt>
                <c:pt idx="1">
                  <c:v>48.449999999999996</c:v>
                </c:pt>
                <c:pt idx="2">
                  <c:v>45.9</c:v>
                </c:pt>
                <c:pt idx="3">
                  <c:v>43.35</c:v>
                </c:pt>
                <c:pt idx="4">
                  <c:v>40.799999999999997</c:v>
                </c:pt>
                <c:pt idx="5">
                  <c:v>38.25</c:v>
                </c:pt>
                <c:pt idx="6">
                  <c:v>35.699999999999996</c:v>
                </c:pt>
                <c:pt idx="7">
                  <c:v>33.15</c:v>
                </c:pt>
                <c:pt idx="8">
                  <c:v>30.599999999999998</c:v>
                </c:pt>
                <c:pt idx="9">
                  <c:v>28.05</c:v>
                </c:pt>
                <c:pt idx="10">
                  <c:v>25.5</c:v>
                </c:pt>
                <c:pt idx="11">
                  <c:v>22.95</c:v>
                </c:pt>
                <c:pt idx="12">
                  <c:v>20.399999999999999</c:v>
                </c:pt>
                <c:pt idx="13">
                  <c:v>17.849999999999998</c:v>
                </c:pt>
                <c:pt idx="14">
                  <c:v>15.299999999999999</c:v>
                </c:pt>
                <c:pt idx="15">
                  <c:v>12.75</c:v>
                </c:pt>
                <c:pt idx="16">
                  <c:v>10.199999999999999</c:v>
                </c:pt>
                <c:pt idx="17">
                  <c:v>7.6499999999999995</c:v>
                </c:pt>
                <c:pt idx="18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C2-49B6-8CD1-88465B7FB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3932223"/>
        <c:axId val="1893933471"/>
      </c:lineChart>
      <c:catAx>
        <c:axId val="18939322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run time (hrs)</a:t>
                </a:r>
              </a:p>
            </c:rich>
          </c:tx>
          <c:layout>
            <c:manualLayout>
              <c:xMode val="edge"/>
              <c:yMode val="edge"/>
              <c:x val="0.40409627014444977"/>
              <c:y val="0.912235371776132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3471"/>
        <c:crosses val="autoZero"/>
        <c:auto val="1"/>
        <c:lblAlgn val="ctr"/>
        <c:lblOffset val="100"/>
        <c:noMultiLvlLbl val="0"/>
      </c:catAx>
      <c:valAx>
        <c:axId val="1893933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Rated output (kw)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88898C"/>
        </a:gs>
        <a:gs pos="100000">
          <a:schemeClr val="dk1">
            <a:lumMod val="85000"/>
            <a:lumOff val="15000"/>
          </a:schemeClr>
        </a:gs>
      </a:gsLst>
      <a:path path="circle">
        <a:fillToRect l="100000" b="100000"/>
      </a:path>
      <a:tileRect t="-100000" r="-100000"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grpSp>
      <cdr:nvGrpSpPr>
        <cdr:cNvPr id="12" name="Group 11">
          <a:extLst xmlns:a="http://schemas.openxmlformats.org/drawingml/2006/main">
            <a:ext uri="{FF2B5EF4-FFF2-40B4-BE49-F238E27FC236}">
              <a16:creationId xmlns:a16="http://schemas.microsoft.com/office/drawing/2014/main" id="{FCE0C2CF-9293-487A-93D5-FB063B695E72}"/>
            </a:ext>
          </a:extLst>
        </cdr:cNvPr>
        <cdr:cNvGrpSpPr/>
      </cdr:nvGrpSpPr>
      <cdr:grpSpPr>
        <a:xfrm xmlns:a="http://schemas.openxmlformats.org/drawingml/2006/main">
          <a:off x="0" y="0"/>
          <a:ext cx="0" cy="0"/>
          <a:chOff x="0" y="0"/>
          <a:chExt cx="0" cy="0"/>
        </a:xfrm>
      </cdr:grpSpPr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0D04-6901-4A9E-AB09-153DD573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309</Words>
  <Characters>1488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 | Powr2</dc:creator>
  <cp:keywords/>
  <dc:description/>
  <cp:lastModifiedBy>Anne Nelson | Powr2</cp:lastModifiedBy>
  <cp:revision>47</cp:revision>
  <cp:lastPrinted>2022-06-27T18:04:00Z</cp:lastPrinted>
  <dcterms:created xsi:type="dcterms:W3CDTF">2022-05-26T14:55:00Z</dcterms:created>
  <dcterms:modified xsi:type="dcterms:W3CDTF">2022-06-27T20:01:00Z</dcterms:modified>
</cp:coreProperties>
</file>